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C24" w:rsidRPr="00962C24" w:rsidRDefault="00962C24" w:rsidP="00962C24">
      <w:pPr>
        <w:rPr>
          <w:rFonts w:ascii="Times New Roman" w:hAnsi="Times New Roman" w:cs="Times New Roman"/>
          <w:sz w:val="24"/>
          <w:szCs w:val="24"/>
        </w:rPr>
      </w:pPr>
      <w:r w:rsidRPr="00962C24">
        <w:rPr>
          <w:rFonts w:ascii="Times New Roman" w:hAnsi="Times New Roman" w:cs="Times New Roman"/>
          <w:sz w:val="24"/>
          <w:szCs w:val="24"/>
        </w:rPr>
        <w:t>Overexpressi</w:t>
      </w:r>
      <w:r>
        <w:rPr>
          <w:rFonts w:ascii="Times New Roman" w:hAnsi="Times New Roman" w:cs="Times New Roman"/>
          <w:sz w:val="24"/>
          <w:szCs w:val="24"/>
        </w:rPr>
        <w:t xml:space="preserve">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TaCOMT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Improves Melatonin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62C24">
        <w:rPr>
          <w:rFonts w:ascii="Times New Roman" w:hAnsi="Times New Roman" w:cs="Times New Roman"/>
          <w:sz w:val="24"/>
          <w:szCs w:val="24"/>
        </w:rPr>
        <w:t>Production an</w:t>
      </w:r>
      <w:r>
        <w:rPr>
          <w:rFonts w:ascii="Times New Roman" w:hAnsi="Times New Roman" w:cs="Times New Roman"/>
          <w:sz w:val="24"/>
          <w:szCs w:val="24"/>
        </w:rPr>
        <w:t>d Enhances Drought Tolerance in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62C24">
        <w:rPr>
          <w:rFonts w:ascii="Times New Roman" w:hAnsi="Times New Roman" w:cs="Times New Roman"/>
          <w:sz w:val="24"/>
          <w:szCs w:val="24"/>
        </w:rPr>
        <w:t>Transgenic Arabidopsis</w:t>
      </w:r>
    </w:p>
    <w:p w:rsidR="00F82A2F" w:rsidRPr="00962C24" w:rsidRDefault="00962C24" w:rsidP="00962C2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62C24">
        <w:rPr>
          <w:rFonts w:ascii="Times New Roman" w:hAnsi="Times New Roman" w:cs="Times New Roman"/>
          <w:sz w:val="24"/>
          <w:szCs w:val="24"/>
        </w:rPr>
        <w:t xml:space="preserve">Wen-Jing Yang, Yong-Tao Du, Yong-Bin Zhou, Jun Chen, Zhao-Shi </w:t>
      </w:r>
      <w:proofErr w:type="spellStart"/>
      <w:r w:rsidRPr="00962C24">
        <w:rPr>
          <w:rFonts w:ascii="Times New Roman" w:hAnsi="Times New Roman" w:cs="Times New Roman"/>
          <w:sz w:val="24"/>
          <w:szCs w:val="24"/>
        </w:rPr>
        <w:t>Xu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62C24">
        <w:rPr>
          <w:rFonts w:ascii="Times New Roman" w:hAnsi="Times New Roman" w:cs="Times New Roman"/>
          <w:sz w:val="24"/>
          <w:szCs w:val="24"/>
        </w:rPr>
        <w:t>You-</w:t>
      </w:r>
      <w:proofErr w:type="spellStart"/>
      <w:r w:rsidRPr="00962C24">
        <w:rPr>
          <w:rFonts w:ascii="Times New Roman" w:hAnsi="Times New Roman" w:cs="Times New Roman"/>
          <w:sz w:val="24"/>
          <w:szCs w:val="24"/>
        </w:rPr>
        <w:t>Zhi</w:t>
      </w:r>
      <w:proofErr w:type="spellEnd"/>
      <w:r w:rsidRPr="00962C24">
        <w:rPr>
          <w:rFonts w:ascii="Times New Roman" w:hAnsi="Times New Roman" w:cs="Times New Roman"/>
          <w:sz w:val="24"/>
          <w:szCs w:val="24"/>
        </w:rPr>
        <w:t xml:space="preserve"> Ma, Ming Chen, Dong-Hong Min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proofErr w:type="gramEnd"/>
    </w:p>
    <w:p w:rsidR="00962C24" w:rsidRDefault="00962C24" w:rsidP="00962C24">
      <w:pPr>
        <w:rPr>
          <w:rFonts w:ascii="Times New Roman" w:hAnsi="Times New Roman" w:cs="Times New Roman" w:hint="eastAsia"/>
          <w:sz w:val="24"/>
          <w:szCs w:val="24"/>
        </w:rPr>
      </w:pPr>
      <w:r w:rsidRPr="00962C24">
        <w:rPr>
          <w:rFonts w:ascii="Times New Roman" w:hAnsi="Times New Roman" w:cs="Times New Roman"/>
          <w:sz w:val="24"/>
          <w:szCs w:val="24"/>
        </w:rPr>
        <w:t xml:space="preserve">Int. J. Mol. Sci. </w:t>
      </w:r>
    </w:p>
    <w:p w:rsidR="00962C24" w:rsidRPr="00962C24" w:rsidRDefault="00962C24" w:rsidP="00962C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DOI</w:t>
      </w:r>
      <w:proofErr w:type="gramStart"/>
      <w:r w:rsidRPr="00962C24">
        <w:rPr>
          <w:rFonts w:ascii="Times New Roman" w:hAnsi="Times New Roman" w:cs="Times New Roman"/>
          <w:sz w:val="24"/>
          <w:szCs w:val="24"/>
        </w:rPr>
        <w:t>:10.3390</w:t>
      </w:r>
      <w:proofErr w:type="gramEnd"/>
      <w:r w:rsidRPr="00962C24">
        <w:rPr>
          <w:rFonts w:ascii="Times New Roman" w:hAnsi="Times New Roman" w:cs="Times New Roman"/>
          <w:sz w:val="24"/>
          <w:szCs w:val="24"/>
        </w:rPr>
        <w:t>/ijms20030652</w:t>
      </w:r>
    </w:p>
    <w:p w:rsidR="00962C24" w:rsidRDefault="00962C24" w:rsidP="00962C24">
      <w:pPr>
        <w:rPr>
          <w:rFonts w:ascii="Times New Roman" w:hAnsi="Times New Roman" w:cs="Times New Roman" w:hint="eastAsia"/>
          <w:sz w:val="24"/>
          <w:szCs w:val="24"/>
        </w:rPr>
      </w:pPr>
    </w:p>
    <w:p w:rsidR="00962C24" w:rsidRDefault="00962C24" w:rsidP="00962C24">
      <w:pPr>
        <w:rPr>
          <w:rFonts w:ascii="Times New Roman" w:hAnsi="Times New Roman" w:cs="Times New Roman" w:hint="eastAsia"/>
          <w:sz w:val="24"/>
          <w:szCs w:val="24"/>
        </w:rPr>
      </w:pPr>
    </w:p>
    <w:p w:rsidR="00962C24" w:rsidRPr="00962C24" w:rsidRDefault="00962C24" w:rsidP="00962C24">
      <w:pPr>
        <w:rPr>
          <w:rFonts w:ascii="Times New Roman" w:hAnsi="Times New Roman" w:cs="Times New Roman"/>
          <w:sz w:val="24"/>
          <w:szCs w:val="24"/>
        </w:rPr>
      </w:pPr>
      <w:r w:rsidRPr="00962C24">
        <w:rPr>
          <w:rFonts w:ascii="Times New Roman" w:hAnsi="Times New Roman" w:cs="Times New Roman"/>
          <w:sz w:val="24"/>
          <w:szCs w:val="24"/>
        </w:rPr>
        <w:t xml:space="preserve">Abstract: Melatonin (N-acetyl-5-methoxytryptamine) is involved </w:t>
      </w:r>
      <w:r>
        <w:rPr>
          <w:rFonts w:ascii="Times New Roman" w:hAnsi="Times New Roman" w:cs="Times New Roman"/>
          <w:sz w:val="24"/>
          <w:szCs w:val="24"/>
        </w:rPr>
        <w:t>in many developmental processes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62C24">
        <w:rPr>
          <w:rFonts w:ascii="Times New Roman" w:hAnsi="Times New Roman" w:cs="Times New Roman"/>
          <w:sz w:val="24"/>
          <w:szCs w:val="24"/>
        </w:rPr>
        <w:t>and responses to various abiotic stresses in plants. Most of the st</w:t>
      </w:r>
      <w:r>
        <w:rPr>
          <w:rFonts w:ascii="Times New Roman" w:hAnsi="Times New Roman" w:cs="Times New Roman"/>
          <w:sz w:val="24"/>
          <w:szCs w:val="24"/>
        </w:rPr>
        <w:t>udies on melatonin focus on its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62C24">
        <w:rPr>
          <w:rFonts w:ascii="Times New Roman" w:hAnsi="Times New Roman" w:cs="Times New Roman"/>
          <w:sz w:val="24"/>
          <w:szCs w:val="24"/>
        </w:rPr>
        <w:t>functions and physiological responses in plants, while its regula</w:t>
      </w:r>
      <w:r>
        <w:rPr>
          <w:rFonts w:ascii="Times New Roman" w:hAnsi="Times New Roman" w:cs="Times New Roman"/>
          <w:sz w:val="24"/>
          <w:szCs w:val="24"/>
        </w:rPr>
        <w:t>tion mechanism remains unknown.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62C24">
        <w:rPr>
          <w:rFonts w:ascii="Times New Roman" w:hAnsi="Times New Roman" w:cs="Times New Roman"/>
          <w:sz w:val="24"/>
          <w:szCs w:val="24"/>
        </w:rPr>
        <w:t>Caffeic</w:t>
      </w:r>
      <w:proofErr w:type="spellEnd"/>
      <w:r w:rsidRPr="00962C24">
        <w:rPr>
          <w:rFonts w:ascii="Times New Roman" w:hAnsi="Times New Roman" w:cs="Times New Roman"/>
          <w:sz w:val="24"/>
          <w:szCs w:val="24"/>
        </w:rPr>
        <w:t xml:space="preserve"> acid 3-O-methyltransferase (COMT) functions at a key step of the biosynthesis process 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62C24">
        <w:rPr>
          <w:rFonts w:ascii="Times New Roman" w:hAnsi="Times New Roman" w:cs="Times New Roman"/>
          <w:sz w:val="24"/>
          <w:szCs w:val="24"/>
        </w:rPr>
        <w:t xml:space="preserve">melatonin. In this study, a COMT-like gene, </w:t>
      </w:r>
      <w:proofErr w:type="spellStart"/>
      <w:r w:rsidRPr="00962C24">
        <w:rPr>
          <w:rFonts w:ascii="Times New Roman" w:hAnsi="Times New Roman" w:cs="Times New Roman"/>
          <w:sz w:val="24"/>
          <w:szCs w:val="24"/>
        </w:rPr>
        <w:t>TaCOMT</w:t>
      </w:r>
      <w:proofErr w:type="spellEnd"/>
      <w:r w:rsidRPr="00962C24">
        <w:rPr>
          <w:rFonts w:ascii="Times New Roman" w:hAnsi="Times New Roman" w:cs="Times New Roman"/>
          <w:sz w:val="24"/>
          <w:szCs w:val="24"/>
        </w:rPr>
        <w:t xml:space="preserve"> (Traes_1AL</w:t>
      </w:r>
      <w:r>
        <w:rPr>
          <w:rFonts w:ascii="Times New Roman" w:hAnsi="Times New Roman" w:cs="Times New Roman"/>
          <w:sz w:val="24"/>
          <w:szCs w:val="24"/>
        </w:rPr>
        <w:t>_D9035D5E0.1) was identified in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62C24">
        <w:rPr>
          <w:rFonts w:ascii="Times New Roman" w:hAnsi="Times New Roman" w:cs="Times New Roman"/>
          <w:sz w:val="24"/>
          <w:szCs w:val="24"/>
        </w:rPr>
        <w:t>common wheat (</w:t>
      </w:r>
      <w:proofErr w:type="spellStart"/>
      <w:r w:rsidRPr="00962C24">
        <w:rPr>
          <w:rFonts w:ascii="Times New Roman" w:hAnsi="Times New Roman" w:cs="Times New Roman"/>
          <w:sz w:val="24"/>
          <w:szCs w:val="24"/>
        </w:rPr>
        <w:t>Triticum</w:t>
      </w:r>
      <w:proofErr w:type="spellEnd"/>
      <w:r w:rsidRPr="00962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C24">
        <w:rPr>
          <w:rFonts w:ascii="Times New Roman" w:hAnsi="Times New Roman" w:cs="Times New Roman"/>
          <w:sz w:val="24"/>
          <w:szCs w:val="24"/>
        </w:rPr>
        <w:t>aestivum</w:t>
      </w:r>
      <w:proofErr w:type="spellEnd"/>
      <w:r w:rsidRPr="00962C24">
        <w:rPr>
          <w:rFonts w:ascii="Times New Roman" w:hAnsi="Times New Roman" w:cs="Times New Roman"/>
          <w:sz w:val="24"/>
          <w:szCs w:val="24"/>
        </w:rPr>
        <w:t xml:space="preserve"> L.). Transient transformation in wh</w:t>
      </w:r>
      <w:r>
        <w:rPr>
          <w:rFonts w:ascii="Times New Roman" w:hAnsi="Times New Roman" w:cs="Times New Roman"/>
          <w:sz w:val="24"/>
          <w:szCs w:val="24"/>
        </w:rPr>
        <w:t>eat protoplasts determined that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62C24">
        <w:rPr>
          <w:rFonts w:ascii="Times New Roman" w:hAnsi="Times New Roman" w:cs="Times New Roman"/>
          <w:sz w:val="24"/>
          <w:szCs w:val="24"/>
        </w:rPr>
        <w:t>TaCOMT</w:t>
      </w:r>
      <w:proofErr w:type="spellEnd"/>
      <w:r w:rsidRPr="00962C24">
        <w:rPr>
          <w:rFonts w:ascii="Times New Roman" w:hAnsi="Times New Roman" w:cs="Times New Roman"/>
          <w:sz w:val="24"/>
          <w:szCs w:val="24"/>
        </w:rPr>
        <w:t xml:space="preserve"> is localized in cytoplasm. </w:t>
      </w:r>
      <w:proofErr w:type="spellStart"/>
      <w:r w:rsidRPr="00962C24">
        <w:rPr>
          <w:rFonts w:ascii="Times New Roman" w:hAnsi="Times New Roman" w:cs="Times New Roman"/>
          <w:sz w:val="24"/>
          <w:szCs w:val="24"/>
        </w:rPr>
        <w:t>TaCOMT</w:t>
      </w:r>
      <w:proofErr w:type="spellEnd"/>
      <w:r w:rsidRPr="00962C24">
        <w:rPr>
          <w:rFonts w:ascii="Times New Roman" w:hAnsi="Times New Roman" w:cs="Times New Roman"/>
          <w:sz w:val="24"/>
          <w:szCs w:val="24"/>
        </w:rPr>
        <w:t xml:space="preserve"> in wheat was induced </w:t>
      </w:r>
      <w:r>
        <w:rPr>
          <w:rFonts w:ascii="Times New Roman" w:hAnsi="Times New Roman" w:cs="Times New Roman"/>
          <w:sz w:val="24"/>
          <w:szCs w:val="24"/>
        </w:rPr>
        <w:t>by drought stress, gibberellin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62C24">
        <w:rPr>
          <w:rFonts w:ascii="Times New Roman" w:hAnsi="Times New Roman" w:cs="Times New Roman"/>
          <w:sz w:val="24"/>
          <w:szCs w:val="24"/>
        </w:rPr>
        <w:t>(GA</w:t>
      </w:r>
      <w:proofErr w:type="gramStart"/>
      <w:r w:rsidRPr="00962C24">
        <w:rPr>
          <w:rFonts w:ascii="Times New Roman" w:hAnsi="Times New Roman" w:cs="Times New Roman"/>
          <w:sz w:val="24"/>
          <w:szCs w:val="24"/>
        </w:rPr>
        <w:t>)3</w:t>
      </w:r>
      <w:proofErr w:type="gramEnd"/>
      <w:r w:rsidRPr="00962C24">
        <w:rPr>
          <w:rFonts w:ascii="Times New Roman" w:hAnsi="Times New Roman" w:cs="Times New Roman"/>
          <w:sz w:val="24"/>
          <w:szCs w:val="24"/>
        </w:rPr>
        <w:t xml:space="preserve"> and 3-Indoleacetic acid (IAA), but not by ABA. In </w:t>
      </w:r>
      <w:proofErr w:type="spellStart"/>
      <w:r w:rsidRPr="00962C24">
        <w:rPr>
          <w:rFonts w:ascii="Times New Roman" w:hAnsi="Times New Roman" w:cs="Times New Roman"/>
          <w:sz w:val="24"/>
          <w:szCs w:val="24"/>
        </w:rPr>
        <w:t>TaCOMT</w:t>
      </w:r>
      <w:proofErr w:type="spellEnd"/>
      <w:r w:rsidRPr="00962C24">
        <w:rPr>
          <w:rFonts w:ascii="Times New Roman" w:hAnsi="Times New Roman" w:cs="Times New Roman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</w:rPr>
        <w:t>ansgenic Arabidopsis, melatonin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62C24">
        <w:rPr>
          <w:rFonts w:ascii="Times New Roman" w:hAnsi="Times New Roman" w:cs="Times New Roman"/>
          <w:sz w:val="24"/>
          <w:szCs w:val="24"/>
        </w:rPr>
        <w:t xml:space="preserve">contents were higher than that in wild type (WT) plants. Under </w:t>
      </w:r>
      <w:r>
        <w:rPr>
          <w:rFonts w:ascii="Times New Roman" w:hAnsi="Times New Roman" w:cs="Times New Roman"/>
          <w:sz w:val="24"/>
          <w:szCs w:val="24"/>
        </w:rPr>
        <w:t>D-</w:t>
      </w:r>
      <w:proofErr w:type="spellStart"/>
      <w:r>
        <w:rPr>
          <w:rFonts w:ascii="Times New Roman" w:hAnsi="Times New Roman" w:cs="Times New Roman"/>
          <w:sz w:val="24"/>
          <w:szCs w:val="24"/>
        </w:rPr>
        <w:t>Mannitol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treatment, the fresh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62C24">
        <w:rPr>
          <w:rFonts w:ascii="Times New Roman" w:hAnsi="Times New Roman" w:cs="Times New Roman"/>
          <w:sz w:val="24"/>
          <w:szCs w:val="24"/>
        </w:rPr>
        <w:t>weight of the transgenic Arabidopsis was significantly higher than</w:t>
      </w:r>
      <w:r>
        <w:rPr>
          <w:rFonts w:ascii="Times New Roman" w:hAnsi="Times New Roman" w:cs="Times New Roman"/>
          <w:sz w:val="24"/>
          <w:szCs w:val="24"/>
        </w:rPr>
        <w:t xml:space="preserve"> WT, and transgenic lines had a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62C24">
        <w:rPr>
          <w:rFonts w:ascii="Times New Roman" w:hAnsi="Times New Roman" w:cs="Times New Roman"/>
          <w:sz w:val="24"/>
          <w:szCs w:val="24"/>
        </w:rPr>
        <w:t>stronger root system compared to WT. Drought tolerance assays in pot</w:t>
      </w:r>
      <w:r>
        <w:rPr>
          <w:rFonts w:ascii="Times New Roman" w:hAnsi="Times New Roman" w:cs="Times New Roman"/>
          <w:sz w:val="24"/>
          <w:szCs w:val="24"/>
        </w:rPr>
        <w:t>s showed that the survival rate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62C24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962C24">
        <w:rPr>
          <w:rFonts w:ascii="Times New Roman" w:hAnsi="Times New Roman" w:cs="Times New Roman"/>
          <w:sz w:val="24"/>
          <w:szCs w:val="24"/>
        </w:rPr>
        <w:t>TaCOMT</w:t>
      </w:r>
      <w:proofErr w:type="spellEnd"/>
      <w:r w:rsidRPr="00962C24">
        <w:rPr>
          <w:rFonts w:ascii="Times New Roman" w:hAnsi="Times New Roman" w:cs="Times New Roman"/>
          <w:sz w:val="24"/>
          <w:szCs w:val="24"/>
        </w:rPr>
        <w:t>-overexpression lines was significantl</w:t>
      </w:r>
      <w:r>
        <w:rPr>
          <w:rFonts w:ascii="Times New Roman" w:hAnsi="Times New Roman" w:cs="Times New Roman"/>
          <w:sz w:val="24"/>
          <w:szCs w:val="24"/>
        </w:rPr>
        <w:t>y higher than that of WT lines.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 w:rsidRPr="00962C24">
        <w:rPr>
          <w:rFonts w:ascii="Times New Roman" w:hAnsi="Times New Roman" w:cs="Times New Roman"/>
          <w:sz w:val="24"/>
          <w:szCs w:val="24"/>
        </w:rPr>
        <w:t>this</w:t>
      </w:r>
      <w:proofErr w:type="gramEnd"/>
      <w:r w:rsidRPr="00962C24">
        <w:rPr>
          <w:rFonts w:ascii="Times New Roman" w:hAnsi="Times New Roman" w:cs="Times New Roman"/>
          <w:sz w:val="24"/>
          <w:szCs w:val="24"/>
        </w:rPr>
        <w:t xml:space="preserve"> phenoty</w:t>
      </w:r>
      <w:r>
        <w:rPr>
          <w:rFonts w:ascii="Times New Roman" w:hAnsi="Times New Roman" w:cs="Times New Roman"/>
          <w:sz w:val="24"/>
          <w:szCs w:val="24"/>
        </w:rPr>
        <w:t>pe was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62C24">
        <w:rPr>
          <w:rFonts w:ascii="Times New Roman" w:hAnsi="Times New Roman" w:cs="Times New Roman"/>
          <w:sz w:val="24"/>
          <w:szCs w:val="24"/>
        </w:rPr>
        <w:t>similar to that the WT lines treated with melatonin under drought con</w:t>
      </w:r>
      <w:r>
        <w:rPr>
          <w:rFonts w:ascii="Times New Roman" w:hAnsi="Times New Roman" w:cs="Times New Roman"/>
          <w:sz w:val="24"/>
          <w:szCs w:val="24"/>
        </w:rPr>
        <w:t xml:space="preserve">dition. In addition,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TaCOMT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62C24">
        <w:rPr>
          <w:rFonts w:ascii="Times New Roman" w:hAnsi="Times New Roman" w:cs="Times New Roman"/>
          <w:sz w:val="24"/>
          <w:szCs w:val="24"/>
        </w:rPr>
        <w:t xml:space="preserve">transgenic lines had higher </w:t>
      </w:r>
      <w:proofErr w:type="spellStart"/>
      <w:r w:rsidRPr="00962C24">
        <w:rPr>
          <w:rFonts w:ascii="Times New Roman" w:hAnsi="Times New Roman" w:cs="Times New Roman"/>
          <w:sz w:val="24"/>
          <w:szCs w:val="24"/>
        </w:rPr>
        <w:t>proline</w:t>
      </w:r>
      <w:proofErr w:type="spellEnd"/>
      <w:r w:rsidRPr="00962C24">
        <w:rPr>
          <w:rFonts w:ascii="Times New Roman" w:hAnsi="Times New Roman" w:cs="Times New Roman"/>
          <w:sz w:val="24"/>
          <w:szCs w:val="24"/>
        </w:rPr>
        <w:t xml:space="preserve"> content and lower </w:t>
      </w:r>
      <w:proofErr w:type="spellStart"/>
      <w:r w:rsidRPr="00962C24">
        <w:rPr>
          <w:rFonts w:ascii="Times New Roman" w:hAnsi="Times New Roman" w:cs="Times New Roman"/>
          <w:sz w:val="24"/>
          <w:szCs w:val="24"/>
        </w:rPr>
        <w:t>malondiald</w:t>
      </w:r>
      <w:r>
        <w:rPr>
          <w:rFonts w:ascii="Times New Roman" w:hAnsi="Times New Roman" w:cs="Times New Roman"/>
          <w:sz w:val="24"/>
          <w:szCs w:val="24"/>
        </w:rPr>
        <w:t>ehyde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(MDA) content compared to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62C24">
        <w:rPr>
          <w:rFonts w:ascii="Times New Roman" w:hAnsi="Times New Roman" w:cs="Times New Roman"/>
          <w:sz w:val="24"/>
          <w:szCs w:val="24"/>
        </w:rPr>
        <w:t>WT lines after drought treatment. These results indicated that ove</w:t>
      </w:r>
      <w:r>
        <w:rPr>
          <w:rFonts w:ascii="Times New Roman" w:hAnsi="Times New Roman" w:cs="Times New Roman"/>
          <w:sz w:val="24"/>
          <w:szCs w:val="24"/>
        </w:rPr>
        <w:t xml:space="preserve">rexpression of the wheat </w:t>
      </w:r>
      <w:proofErr w:type="spellStart"/>
      <w:r>
        <w:rPr>
          <w:rFonts w:ascii="Times New Roman" w:hAnsi="Times New Roman" w:cs="Times New Roman"/>
          <w:sz w:val="24"/>
          <w:szCs w:val="24"/>
        </w:rPr>
        <w:t>TaCOMT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62C24">
        <w:rPr>
          <w:rFonts w:ascii="Times New Roman" w:hAnsi="Times New Roman" w:cs="Times New Roman"/>
          <w:sz w:val="24"/>
          <w:szCs w:val="24"/>
        </w:rPr>
        <w:t>gene enhances drought tolerance and increases the content of melat</w:t>
      </w:r>
      <w:r>
        <w:rPr>
          <w:rFonts w:ascii="Times New Roman" w:hAnsi="Times New Roman" w:cs="Times New Roman"/>
          <w:sz w:val="24"/>
          <w:szCs w:val="24"/>
        </w:rPr>
        <w:t>onin in transgenic Arabidopsis.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bookmarkStart w:id="0" w:name="_GoBack"/>
      <w:bookmarkEnd w:id="0"/>
      <w:r w:rsidRPr="00962C24">
        <w:rPr>
          <w:rFonts w:ascii="Times New Roman" w:hAnsi="Times New Roman" w:cs="Times New Roman"/>
          <w:sz w:val="24"/>
          <w:szCs w:val="24"/>
        </w:rPr>
        <w:t>It could be one of the potential genes for agricultural applications.</w:t>
      </w:r>
    </w:p>
    <w:sectPr w:rsidR="00962C24" w:rsidRPr="00962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DE2" w:rsidRDefault="00351DE2" w:rsidP="00962C24">
      <w:r>
        <w:separator/>
      </w:r>
    </w:p>
  </w:endnote>
  <w:endnote w:type="continuationSeparator" w:id="0">
    <w:p w:rsidR="00351DE2" w:rsidRDefault="00351DE2" w:rsidP="0096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DE2" w:rsidRDefault="00351DE2" w:rsidP="00962C24">
      <w:r>
        <w:separator/>
      </w:r>
    </w:p>
  </w:footnote>
  <w:footnote w:type="continuationSeparator" w:id="0">
    <w:p w:rsidR="00351DE2" w:rsidRDefault="00351DE2" w:rsidP="00962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8F"/>
    <w:rsid w:val="000D3B72"/>
    <w:rsid w:val="000E2B7B"/>
    <w:rsid w:val="00102D6A"/>
    <w:rsid w:val="00114F71"/>
    <w:rsid w:val="00140AAB"/>
    <w:rsid w:val="00207A2A"/>
    <w:rsid w:val="00213551"/>
    <w:rsid w:val="002166A3"/>
    <w:rsid w:val="00217F3F"/>
    <w:rsid w:val="00221D90"/>
    <w:rsid w:val="002419FB"/>
    <w:rsid w:val="002702FE"/>
    <w:rsid w:val="002A727C"/>
    <w:rsid w:val="002A7C68"/>
    <w:rsid w:val="002D0358"/>
    <w:rsid w:val="002D2015"/>
    <w:rsid w:val="002F3F3D"/>
    <w:rsid w:val="00336AC0"/>
    <w:rsid w:val="00351DE2"/>
    <w:rsid w:val="00361492"/>
    <w:rsid w:val="00375B36"/>
    <w:rsid w:val="00381BCD"/>
    <w:rsid w:val="003906FE"/>
    <w:rsid w:val="003B4527"/>
    <w:rsid w:val="003C7673"/>
    <w:rsid w:val="00412740"/>
    <w:rsid w:val="004141EA"/>
    <w:rsid w:val="004672FA"/>
    <w:rsid w:val="00473810"/>
    <w:rsid w:val="00474890"/>
    <w:rsid w:val="004B328B"/>
    <w:rsid w:val="00507B43"/>
    <w:rsid w:val="0055626F"/>
    <w:rsid w:val="00595B3E"/>
    <w:rsid w:val="005A2C16"/>
    <w:rsid w:val="005C611A"/>
    <w:rsid w:val="005E7293"/>
    <w:rsid w:val="00605A81"/>
    <w:rsid w:val="00610360"/>
    <w:rsid w:val="00627065"/>
    <w:rsid w:val="006327F3"/>
    <w:rsid w:val="006760BE"/>
    <w:rsid w:val="00676D97"/>
    <w:rsid w:val="006A07A4"/>
    <w:rsid w:val="006A230A"/>
    <w:rsid w:val="006C1BD4"/>
    <w:rsid w:val="006F6EDB"/>
    <w:rsid w:val="006F77AC"/>
    <w:rsid w:val="0071682B"/>
    <w:rsid w:val="00720F65"/>
    <w:rsid w:val="00723CD2"/>
    <w:rsid w:val="00731E87"/>
    <w:rsid w:val="0077430E"/>
    <w:rsid w:val="0079201E"/>
    <w:rsid w:val="007E6BBF"/>
    <w:rsid w:val="007F2211"/>
    <w:rsid w:val="00802CDE"/>
    <w:rsid w:val="0080416E"/>
    <w:rsid w:val="008240AD"/>
    <w:rsid w:val="00846399"/>
    <w:rsid w:val="00877931"/>
    <w:rsid w:val="008C79C9"/>
    <w:rsid w:val="008F3D3F"/>
    <w:rsid w:val="00900BC7"/>
    <w:rsid w:val="00962C24"/>
    <w:rsid w:val="00977D96"/>
    <w:rsid w:val="0099498F"/>
    <w:rsid w:val="009B7EDB"/>
    <w:rsid w:val="009C17F7"/>
    <w:rsid w:val="009D2985"/>
    <w:rsid w:val="009F74B9"/>
    <w:rsid w:val="00A0781C"/>
    <w:rsid w:val="00A101E4"/>
    <w:rsid w:val="00A435F5"/>
    <w:rsid w:val="00A50E11"/>
    <w:rsid w:val="00AC4771"/>
    <w:rsid w:val="00B14E10"/>
    <w:rsid w:val="00B21DBC"/>
    <w:rsid w:val="00B72046"/>
    <w:rsid w:val="00B83F31"/>
    <w:rsid w:val="00B94038"/>
    <w:rsid w:val="00BA557F"/>
    <w:rsid w:val="00BB3E1B"/>
    <w:rsid w:val="00BF4E2D"/>
    <w:rsid w:val="00C4186F"/>
    <w:rsid w:val="00C4739E"/>
    <w:rsid w:val="00C85A29"/>
    <w:rsid w:val="00CA5204"/>
    <w:rsid w:val="00CB3DC8"/>
    <w:rsid w:val="00CB7BC9"/>
    <w:rsid w:val="00CD6183"/>
    <w:rsid w:val="00CE5291"/>
    <w:rsid w:val="00CE5B79"/>
    <w:rsid w:val="00CF25FC"/>
    <w:rsid w:val="00D201A6"/>
    <w:rsid w:val="00D3160C"/>
    <w:rsid w:val="00D47FF4"/>
    <w:rsid w:val="00D72DDF"/>
    <w:rsid w:val="00D8688E"/>
    <w:rsid w:val="00DD2400"/>
    <w:rsid w:val="00E43770"/>
    <w:rsid w:val="00E514E4"/>
    <w:rsid w:val="00E57F8A"/>
    <w:rsid w:val="00ED3E0E"/>
    <w:rsid w:val="00EE0E7B"/>
    <w:rsid w:val="00EE7504"/>
    <w:rsid w:val="00EF4803"/>
    <w:rsid w:val="00F02918"/>
    <w:rsid w:val="00F308C0"/>
    <w:rsid w:val="00F413D3"/>
    <w:rsid w:val="00F44248"/>
    <w:rsid w:val="00F50719"/>
    <w:rsid w:val="00F74A30"/>
    <w:rsid w:val="00F82A2F"/>
    <w:rsid w:val="00FB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2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2C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2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2C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2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2C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2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2C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1605</Characters>
  <Application>Microsoft Office Word</Application>
  <DocSecurity>0</DocSecurity>
  <Lines>13</Lines>
  <Paragraphs>3</Paragraphs>
  <ScaleCrop>false</ScaleCrop>
  <Company>china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2019-03-12T07:55:00Z</dcterms:created>
  <dcterms:modified xsi:type="dcterms:W3CDTF">2019-03-12T07:59:00Z</dcterms:modified>
</cp:coreProperties>
</file>